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5148">
              <w:rPr>
                <w:b/>
                <w:sz w:val="26"/>
                <w:szCs w:val="26"/>
              </w:rPr>
              <w:t>B_033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505148">
              <w:rPr>
                <w:b/>
                <w:sz w:val="26"/>
                <w:szCs w:val="26"/>
                <w:lang w:val="en-US"/>
              </w:rPr>
              <w:t>2065810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83FC3" w:rsidRPr="00C83FC3">
        <w:rPr>
          <w:b/>
          <w:sz w:val="26"/>
          <w:szCs w:val="26"/>
        </w:rPr>
        <w:t>Зажим ответвительный ОЗ2МП-120/95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05148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05148">
              <w:t xml:space="preserve">Зажим ответвительный </w:t>
            </w:r>
            <w:r w:rsidR="00C83FC3" w:rsidRPr="00C83FC3">
              <w:t>ОЗ2МП-120/95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92A4F" w:rsidRDefault="00E372E1" w:rsidP="00992A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96BE2">
              <w:t>д</w:t>
            </w:r>
            <w:r w:rsidR="00992A4F">
              <w:t xml:space="preserve">ля ответвления </w:t>
            </w:r>
            <w:r w:rsidR="00B22BCB">
              <w:t xml:space="preserve">СИП </w:t>
            </w:r>
            <w:r w:rsidR="00992A4F">
              <w:t>от</w:t>
            </w:r>
            <w:r w:rsidR="006C0B77">
              <w:t xml:space="preserve"> ВЛН</w:t>
            </w:r>
            <w:r w:rsidR="00B22BCB">
              <w:t>,</w:t>
            </w:r>
            <w:r w:rsidR="00992A4F">
              <w:t xml:space="preserve"> </w:t>
            </w:r>
            <w:r w:rsidR="00B22BCB">
              <w:t>а также для ответвления от неизолированной несущей нулевой жилы</w:t>
            </w:r>
            <w:r w:rsidR="00992A4F">
              <w:t>.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6C0B77">
              <w:rPr>
                <w:color w:val="000000"/>
                <w:szCs w:val="19"/>
                <w:shd w:val="clear" w:color="auto" w:fill="FFFFFF"/>
              </w:rPr>
              <w:t>ВЛН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15</w:t>
            </w:r>
            <w:r w:rsidR="00B22BCB">
              <w:rPr>
                <w:color w:val="000000"/>
                <w:szCs w:val="19"/>
                <w:shd w:val="clear" w:color="auto" w:fill="FFFFFF"/>
              </w:rPr>
              <w:t>0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95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265BDD" w:rsidRPr="00265BDD" w:rsidRDefault="00E372E1" w:rsidP="008332CE">
            <w:pPr>
              <w:ind w:firstLine="0"/>
              <w:jc w:val="left"/>
            </w:pPr>
            <w:bookmarkStart w:id="1" w:name="_GoBack"/>
            <w:bookmarkEnd w:id="1"/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8332CE">
              <w:rPr>
                <w:color w:val="000000"/>
                <w:szCs w:val="19"/>
                <w:shd w:val="clear" w:color="auto" w:fill="FFFFFF"/>
              </w:rPr>
              <w:t>корпус зажима серого цвета, что позволяет исключить ошибку по применению</w:t>
            </w:r>
            <w:r w:rsidRPr="00B47382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0710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0710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88D" w:rsidRDefault="002E388D">
      <w:r>
        <w:separator/>
      </w:r>
    </w:p>
  </w:endnote>
  <w:endnote w:type="continuationSeparator" w:id="0">
    <w:p w:rsidR="002E388D" w:rsidRDefault="002E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88D" w:rsidRDefault="002E388D">
      <w:r>
        <w:separator/>
      </w:r>
    </w:p>
  </w:footnote>
  <w:footnote w:type="continuationSeparator" w:id="0">
    <w:p w:rsidR="002E388D" w:rsidRDefault="002E3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88D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16870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C3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A5DD79"/>
  <w15:docId w15:val="{EE91D19C-884F-4F9E-8052-54E82F08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5EA95-22CB-495E-BC22-A9738E6B6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D836497-F410-4024-A90D-5D88A059B46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BDFA0D-2E93-4E5D-BC9E-14AE61969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10</cp:revision>
  <cp:lastPrinted>2015-03-19T10:48:00Z</cp:lastPrinted>
  <dcterms:created xsi:type="dcterms:W3CDTF">2015-03-23T14:27:00Z</dcterms:created>
  <dcterms:modified xsi:type="dcterms:W3CDTF">2018-04-08T10:24:00Z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